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07740F41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</w:t>
      </w:r>
      <w:r w:rsidR="00426693">
        <w:rPr>
          <w:rFonts w:ascii="Verdana" w:eastAsia="Verdana" w:hAnsi="Verdana"/>
          <w:b/>
          <w:sz w:val="18"/>
          <w:szCs w:val="18"/>
        </w:rPr>
        <w:t>OPZ</w:t>
      </w:r>
      <w:r w:rsidRPr="00D55F80">
        <w:rPr>
          <w:rFonts w:ascii="Verdana" w:eastAsia="Verdana" w:hAnsi="Verdana"/>
          <w:b/>
          <w:sz w:val="18"/>
          <w:szCs w:val="18"/>
        </w:rPr>
        <w:t xml:space="preserve"> – </w:t>
      </w:r>
      <w:r w:rsidR="00655177">
        <w:rPr>
          <w:rFonts w:ascii="Verdana" w:eastAsia="Verdana" w:hAnsi="Verdana"/>
          <w:b/>
          <w:sz w:val="18"/>
          <w:szCs w:val="18"/>
        </w:rPr>
        <w:t>SPECYFIKACJA TECHNICZNA</w:t>
      </w:r>
      <w:r w:rsidR="00426693">
        <w:rPr>
          <w:rFonts w:ascii="Verdana" w:eastAsia="Verdana" w:hAnsi="Verdana"/>
          <w:b/>
          <w:sz w:val="18"/>
          <w:szCs w:val="18"/>
        </w:rPr>
        <w:t xml:space="preserve"> </w:t>
      </w:r>
      <w:r w:rsidR="00426693" w:rsidRPr="00426693">
        <w:rPr>
          <w:rFonts w:ascii="Verdana" w:eastAsia="Verdana" w:hAnsi="Verdana"/>
          <w:b/>
          <w:color w:val="C00000"/>
          <w:sz w:val="18"/>
          <w:szCs w:val="18"/>
        </w:rPr>
        <w:t>dla części 1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5A1AA5E3" w:rsidR="001172DA" w:rsidRPr="00954474" w:rsidRDefault="00954474" w:rsidP="001172DA">
      <w:pPr>
        <w:ind w:left="0" w:firstLine="0"/>
        <w:rPr>
          <w:rFonts w:ascii="Calibri" w:hAnsi="Calibri" w:cs="Calibri"/>
          <w:sz w:val="22"/>
          <w:szCs w:val="22"/>
        </w:rPr>
      </w:pPr>
      <w:r w:rsidRPr="00954474">
        <w:rPr>
          <w:rFonts w:ascii="Calibri" w:hAnsi="Calibri" w:cs="Calibri"/>
          <w:sz w:val="22"/>
          <w:szCs w:val="22"/>
        </w:rPr>
        <w:t xml:space="preserve">„Wykonanie dokumentacji projektowych  oraz wymiana istniejących linii napowietrznych </w:t>
      </w:r>
      <w:proofErr w:type="spellStart"/>
      <w:r w:rsidRPr="00954474">
        <w:rPr>
          <w:rFonts w:ascii="Calibri" w:hAnsi="Calibri" w:cs="Calibri"/>
          <w:sz w:val="22"/>
          <w:szCs w:val="22"/>
        </w:rPr>
        <w:t>nN</w:t>
      </w:r>
      <w:proofErr w:type="spellEnd"/>
      <w:r w:rsidRPr="00954474">
        <w:rPr>
          <w:rFonts w:ascii="Calibri" w:hAnsi="Calibri" w:cs="Calibri"/>
          <w:sz w:val="22"/>
          <w:szCs w:val="22"/>
        </w:rPr>
        <w:t xml:space="preserve"> </w:t>
      </w:r>
      <w:r w:rsidR="00642686">
        <w:rPr>
          <w:rFonts w:ascii="Calibri" w:hAnsi="Calibri" w:cs="Calibri"/>
          <w:sz w:val="22"/>
          <w:szCs w:val="22"/>
        </w:rPr>
        <w:t>wraz z</w:t>
      </w:r>
      <w:r w:rsidR="00B00A4D">
        <w:rPr>
          <w:rFonts w:ascii="Calibri" w:hAnsi="Calibri" w:cs="Calibri"/>
          <w:sz w:val="22"/>
          <w:szCs w:val="22"/>
        </w:rPr>
        <w:t> </w:t>
      </w:r>
      <w:r w:rsidR="00642686">
        <w:rPr>
          <w:rFonts w:ascii="Calibri" w:hAnsi="Calibri" w:cs="Calibri"/>
          <w:sz w:val="22"/>
          <w:szCs w:val="22"/>
        </w:rPr>
        <w:t xml:space="preserve">przyłączami </w:t>
      </w:r>
      <w:r w:rsidRPr="00954474">
        <w:rPr>
          <w:rFonts w:ascii="Calibri" w:hAnsi="Calibri" w:cs="Calibri"/>
          <w:sz w:val="22"/>
          <w:szCs w:val="22"/>
        </w:rPr>
        <w:t xml:space="preserve">na terenie Rejonu Energetycznego Łódź (miejscowość Łódź, gmina Łódź) – pakiet </w:t>
      </w:r>
      <w:r w:rsidR="00325829">
        <w:rPr>
          <w:rFonts w:ascii="Calibri" w:hAnsi="Calibri" w:cs="Calibri"/>
          <w:sz w:val="22"/>
          <w:szCs w:val="22"/>
        </w:rPr>
        <w:t>3</w:t>
      </w:r>
      <w:r w:rsidRPr="00954474">
        <w:rPr>
          <w:rFonts w:ascii="Calibri" w:hAnsi="Calibri" w:cs="Calibri"/>
          <w:sz w:val="22"/>
          <w:szCs w:val="22"/>
        </w:rPr>
        <w:t>.</w:t>
      </w:r>
      <w:r w:rsidR="001172DA" w:rsidRPr="00954474">
        <w:rPr>
          <w:rFonts w:ascii="Calibri" w:hAnsi="Calibri" w:cs="Calibri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3A5B48A2" w14:textId="7C6F3C6B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1 – </w:t>
      </w:r>
      <w:r w:rsidR="00325829" w:rsidRPr="00325829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325829" w:rsidRPr="00325829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325829" w:rsidRPr="00325829">
        <w:rPr>
          <w:rFonts w:cs="Calibri"/>
          <w:sz w:val="22"/>
          <w:szCs w:val="22"/>
          <w:lang w:val="pl-PL" w:eastAsia="pl-PL"/>
        </w:rPr>
        <w:t xml:space="preserve"> wraz z przyłączami ze stacji 15/0,4kV nr 50610 p. 3 ul. Tuszyńska o łącznej długości L= 0,537 km</w:t>
      </w:r>
      <w:r w:rsidR="00FD5173" w:rsidRPr="00FD5173">
        <w:rPr>
          <w:rFonts w:cs="Calibri"/>
          <w:sz w:val="22"/>
          <w:szCs w:val="22"/>
          <w:lang w:val="pl-PL" w:eastAsia="pl-PL"/>
        </w:rPr>
        <w:t>,</w:t>
      </w:r>
    </w:p>
    <w:p w14:paraId="5AFE4E16" w14:textId="4F0D3BB4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2 – </w:t>
      </w:r>
      <w:r w:rsidR="00325829" w:rsidRPr="00325829">
        <w:rPr>
          <w:rFonts w:cs="Calibri"/>
          <w:sz w:val="22"/>
          <w:szCs w:val="22"/>
          <w:lang w:val="pl-PL" w:eastAsia="pl-PL"/>
        </w:rPr>
        <w:t xml:space="preserve">Wymiana istniejącej  linii napowietrznej </w:t>
      </w:r>
      <w:proofErr w:type="spellStart"/>
      <w:r w:rsidR="00325829" w:rsidRPr="00325829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325829" w:rsidRPr="00325829">
        <w:rPr>
          <w:rFonts w:cs="Calibri"/>
          <w:sz w:val="22"/>
          <w:szCs w:val="22"/>
          <w:lang w:val="pl-PL" w:eastAsia="pl-PL"/>
        </w:rPr>
        <w:t xml:space="preserve"> wraz z przyłączami ze stacji 15/0,4kV nr 50187 p. 5, 6 ul. Cieszkowskiego, Jasień, Nad Jasieniem, Obywatelska o łącznej długości L= 1,000 km</w:t>
      </w:r>
      <w:r w:rsidR="00FD5173" w:rsidRPr="00FD5173">
        <w:rPr>
          <w:rFonts w:cs="Calibri"/>
          <w:sz w:val="22"/>
          <w:szCs w:val="22"/>
          <w:lang w:val="pl-PL" w:eastAsia="pl-PL"/>
        </w:rPr>
        <w:t>,</w:t>
      </w:r>
    </w:p>
    <w:p w14:paraId="690676A9" w14:textId="3F519652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3 – </w:t>
      </w:r>
      <w:r w:rsidR="00325829" w:rsidRPr="00325829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325829" w:rsidRPr="00325829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325829" w:rsidRPr="00325829">
        <w:rPr>
          <w:rFonts w:cs="Calibri"/>
          <w:sz w:val="22"/>
          <w:szCs w:val="22"/>
          <w:lang w:val="pl-PL" w:eastAsia="pl-PL"/>
        </w:rPr>
        <w:t xml:space="preserve"> wraz z przyłączami ze stacji 15/0,4kV nr 50578 p. 9 ul. Nad Jasieniem, Cieszyńska o łącznej długości L= 0,229 km</w:t>
      </w:r>
      <w:r w:rsidR="00FD5173" w:rsidRPr="00FD5173">
        <w:rPr>
          <w:rFonts w:cs="Calibri"/>
          <w:sz w:val="22"/>
          <w:szCs w:val="22"/>
          <w:lang w:val="pl-PL" w:eastAsia="pl-PL"/>
        </w:rPr>
        <w:t>,</w:t>
      </w:r>
    </w:p>
    <w:p w14:paraId="380314FA" w14:textId="11F8BCD7" w:rsidR="00954474" w:rsidRPr="00954474" w:rsidRDefault="00954474" w:rsidP="00954474">
      <w:pPr>
        <w:pStyle w:val="Nagwek1"/>
        <w:numPr>
          <w:ilvl w:val="0"/>
          <w:numId w:val="0"/>
        </w:numPr>
        <w:spacing w:before="0" w:after="0"/>
        <w:ind w:left="1134" w:hanging="1134"/>
        <w:rPr>
          <w:rFonts w:cs="Calibri"/>
          <w:sz w:val="22"/>
          <w:szCs w:val="22"/>
          <w:lang w:val="pl-PL" w:eastAsia="pl-PL"/>
        </w:rPr>
      </w:pPr>
      <w:r w:rsidRPr="00954474">
        <w:rPr>
          <w:rFonts w:cs="Calibri"/>
          <w:sz w:val="22"/>
          <w:szCs w:val="22"/>
          <w:lang w:val="pl-PL" w:eastAsia="pl-PL"/>
        </w:rPr>
        <w:t xml:space="preserve">Zadanie 4 – </w:t>
      </w:r>
      <w:r w:rsidR="00325829" w:rsidRPr="00325829">
        <w:rPr>
          <w:rFonts w:cs="Calibri"/>
          <w:sz w:val="22"/>
          <w:szCs w:val="22"/>
          <w:lang w:val="pl-PL" w:eastAsia="pl-PL"/>
        </w:rPr>
        <w:t xml:space="preserve">Wymiana istniejącej linii napowietrznej </w:t>
      </w:r>
      <w:proofErr w:type="spellStart"/>
      <w:r w:rsidR="00325829" w:rsidRPr="00325829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325829" w:rsidRPr="00325829">
        <w:rPr>
          <w:rFonts w:cs="Calibri"/>
          <w:sz w:val="22"/>
          <w:szCs w:val="22"/>
          <w:lang w:val="pl-PL" w:eastAsia="pl-PL"/>
        </w:rPr>
        <w:t xml:space="preserve"> wraz z przyłączami ze stacji 15/0,4kV nr 50005 p. 4 ul. Obywatelska o łącznej długości L= 0,286 km</w:t>
      </w:r>
      <w:r w:rsidR="00FD5173" w:rsidRPr="00FD5173">
        <w:rPr>
          <w:rFonts w:cs="Calibri"/>
          <w:sz w:val="22"/>
          <w:szCs w:val="22"/>
          <w:lang w:val="pl-PL" w:eastAsia="pl-PL"/>
        </w:rPr>
        <w:t>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E0077C2" w14:textId="77777777" w:rsidR="002A4D89" w:rsidRPr="00985A2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985A2C">
        <w:rPr>
          <w:rFonts w:ascii="Verdana" w:hAnsi="Verdana" w:cs="Calibri"/>
          <w:sz w:val="18"/>
          <w:szCs w:val="18"/>
        </w:rPr>
        <w:t>Montaż nowej linii przewod</w:t>
      </w:r>
      <w:r w:rsidR="00CB50AD" w:rsidRPr="00985A2C">
        <w:rPr>
          <w:rFonts w:ascii="Verdana" w:hAnsi="Verdana" w:cs="Calibri"/>
          <w:sz w:val="18"/>
          <w:szCs w:val="18"/>
        </w:rPr>
        <w:t>ami</w:t>
      </w:r>
      <w:r w:rsidR="002A4D89" w:rsidRPr="00985A2C">
        <w:rPr>
          <w:rFonts w:ascii="Verdana" w:hAnsi="Verdana" w:cs="Calibri"/>
          <w:sz w:val="18"/>
          <w:szCs w:val="18"/>
        </w:rPr>
        <w:t>:</w:t>
      </w:r>
      <w:r w:rsidR="00F61059" w:rsidRPr="00985A2C">
        <w:rPr>
          <w:rFonts w:ascii="Verdana" w:hAnsi="Verdana" w:cs="Calibri"/>
          <w:sz w:val="18"/>
          <w:szCs w:val="18"/>
        </w:rPr>
        <w:t xml:space="preserve"> </w:t>
      </w:r>
    </w:p>
    <w:p w14:paraId="5AD1D4D0" w14:textId="36D4ECBF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4x70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o przekroju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50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 xml:space="preserve"> i mniejszym,</w:t>
      </w:r>
    </w:p>
    <w:p w14:paraId="4F2DD28A" w14:textId="0B50F04B" w:rsidR="002A4D89" w:rsidRPr="00985A2C" w:rsidRDefault="002A4D89" w:rsidP="002A4D89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b/>
          <w:bCs/>
          <w:sz w:val="18"/>
          <w:szCs w:val="18"/>
        </w:rPr>
      </w:pPr>
      <w:r w:rsidRPr="00985A2C">
        <w:rPr>
          <w:rFonts w:ascii="Verdana" w:hAnsi="Verdana" w:cs="Calibri"/>
          <w:b/>
          <w:bCs/>
          <w:sz w:val="18"/>
          <w:szCs w:val="18"/>
        </w:rPr>
        <w:t xml:space="preserve">- </w:t>
      </w:r>
      <w:proofErr w:type="spellStart"/>
      <w:r w:rsidR="00F61059" w:rsidRPr="00985A2C">
        <w:rPr>
          <w:rFonts w:ascii="Verdana" w:hAnsi="Verdana" w:cs="Calibri"/>
          <w:b/>
          <w:bCs/>
          <w:sz w:val="18"/>
          <w:szCs w:val="18"/>
        </w:rPr>
        <w:t>AsXSn</w:t>
      </w:r>
      <w:proofErr w:type="spellEnd"/>
      <w:r w:rsidR="00F61059" w:rsidRPr="00985A2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5300B" w:rsidRPr="00985A2C">
        <w:rPr>
          <w:rFonts w:ascii="Verdana" w:hAnsi="Verdana" w:cs="Calibri"/>
          <w:b/>
          <w:bCs/>
          <w:sz w:val="18"/>
          <w:szCs w:val="18"/>
        </w:rPr>
        <w:t>4x95 mm</w:t>
      </w:r>
      <w:r w:rsidR="0055300B"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–</w:t>
      </w:r>
      <w:r w:rsidR="00985A2C">
        <w:rPr>
          <w:rFonts w:ascii="Verdana" w:hAnsi="Verdana" w:cs="Calibri"/>
          <w:b/>
          <w:bCs/>
          <w:sz w:val="18"/>
          <w:szCs w:val="18"/>
        </w:rPr>
        <w:t xml:space="preserve"> zamiennie za linię</w:t>
      </w:r>
      <w:r w:rsidRPr="00985A2C">
        <w:rPr>
          <w:rFonts w:ascii="Verdana" w:hAnsi="Verdana" w:cs="Calibri"/>
          <w:b/>
          <w:bCs/>
          <w:sz w:val="18"/>
          <w:szCs w:val="18"/>
        </w:rPr>
        <w:t xml:space="preserve"> typu AL o przekroju 70 mm</w:t>
      </w:r>
      <w:r w:rsidRPr="00985A2C">
        <w:rPr>
          <w:rFonts w:ascii="Verdana" w:hAnsi="Verdana" w:cs="Calibri"/>
          <w:b/>
          <w:bCs/>
          <w:sz w:val="18"/>
          <w:szCs w:val="18"/>
          <w:vertAlign w:val="superscript"/>
        </w:rPr>
        <w:t>2</w:t>
      </w:r>
      <w:r w:rsidR="00985A2C" w:rsidRPr="00985A2C">
        <w:rPr>
          <w:rFonts w:ascii="Verdana" w:hAnsi="Verdana" w:cs="Calibri"/>
          <w:b/>
          <w:bCs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4447276F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A4D89">
        <w:rPr>
          <w:rFonts w:ascii="Verdana" w:hAnsi="Verdana" w:cs="Calibri"/>
          <w:color w:val="000000" w:themeColor="text1"/>
          <w:sz w:val="18"/>
          <w:szCs w:val="18"/>
        </w:rPr>
        <w:t>4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19A30256" w14:textId="50E013D2" w:rsidR="00602653" w:rsidRDefault="00602653" w:rsidP="00602653">
      <w:pPr>
        <w:widowControl w:val="0"/>
        <w:numPr>
          <w:ilvl w:val="0"/>
          <w:numId w:val="3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przekroczył: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48 godzin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 xml:space="preserve"> zadania 2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oraz </w:t>
      </w:r>
      <w:r>
        <w:rPr>
          <w:rFonts w:ascii="Verdana" w:hAnsi="Verdana"/>
          <w:b/>
          <w:color w:val="000000" w:themeColor="text1"/>
          <w:sz w:val="18"/>
          <w:szCs w:val="18"/>
          <w:lang w:val="x-none" w:eastAsia="x-none"/>
        </w:rPr>
        <w:t>24 godzin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 dla pozostałych zadań. Natomiast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/>
          <w:bCs/>
          <w:sz w:val="18"/>
          <w:szCs w:val="18"/>
          <w:lang w:eastAsia="x-none"/>
        </w:rPr>
        <w:t xml:space="preserve">8  </w:t>
      </w:r>
      <w:r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zadania.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5CF753A8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23DDB4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lastRenderedPageBreak/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57214F" w14:textId="537DCDA8" w:rsidR="00D55F80" w:rsidRPr="006B2C28" w:rsidRDefault="00426693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2669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POST/DYS/OLD/GZ/00091/2026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E7111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12D6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802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4D89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64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829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6693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653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686"/>
    <w:rsid w:val="00642DE1"/>
    <w:rsid w:val="00643261"/>
    <w:rsid w:val="00646430"/>
    <w:rsid w:val="00647115"/>
    <w:rsid w:val="00647A79"/>
    <w:rsid w:val="00651E00"/>
    <w:rsid w:val="00653CC8"/>
    <w:rsid w:val="00654659"/>
    <w:rsid w:val="00655177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8C3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3A41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1A0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47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5A2C"/>
    <w:rsid w:val="00986D3B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5C57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461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6574"/>
    <w:rsid w:val="00A77F00"/>
    <w:rsid w:val="00A80206"/>
    <w:rsid w:val="00A82315"/>
    <w:rsid w:val="00A82AEB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4A85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0A4D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1B6A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124"/>
    <w:rsid w:val="00BF56C8"/>
    <w:rsid w:val="00BF5C44"/>
    <w:rsid w:val="00BF694B"/>
    <w:rsid w:val="00C005F0"/>
    <w:rsid w:val="00C014E6"/>
    <w:rsid w:val="00C02495"/>
    <w:rsid w:val="00C02DD1"/>
    <w:rsid w:val="00C040AB"/>
    <w:rsid w:val="00C04493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2F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173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CF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OPZ - Specyfikacja techniczna dla cz. 1.docx</dmsv2BaseFileName>
    <dmsv2BaseDisplayName xmlns="http://schemas.microsoft.com/sharepoint/v3">Załącznik nr 1.3 do OPZ - Specyfikacja techniczna dla cz. 1</dmsv2BaseDisplayName>
    <dmsv2SWPP2ObjectNumber xmlns="http://schemas.microsoft.com/sharepoint/v3">POST/DYS/OLD/GZ/00091/2026                        </dmsv2SWPP2ObjectNumber>
    <dmsv2SWPP2SumMD5 xmlns="http://schemas.microsoft.com/sharepoint/v3">255fa03b0506910221a8d3809fe5819e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703463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24128552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JEUP5JKVCYQC-1092029480-2242</_dlc_DocId>
    <_dlc_DocIdUrl xmlns="a19cb1c7-c5c7-46d4-85ae-d83685407bba">
      <Url>https://swpp2.dms.gkpge.pl/sites/41/_layouts/15/DocIdRedir.aspx?ID=JEUP5JKVCYQC-1092029480-2242</Url>
      <Description>JEUP5JKVCYQC-1092029480-2242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51EE271-9AA0-4FA2-8433-E631C2603C09}"/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1668</Words>
  <Characters>11479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14</cp:revision>
  <cp:lastPrinted>2011-10-20T15:55:00Z</cp:lastPrinted>
  <dcterms:created xsi:type="dcterms:W3CDTF">2025-10-28T08:54:00Z</dcterms:created>
  <dcterms:modified xsi:type="dcterms:W3CDTF">2026-01-15T09:27:00Z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5c9dab1c-654d-4169-91b3-0029532e6e3c</vt:lpwstr>
  </property>
</Properties>
</file>